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13F" w:rsidRPr="0015613F" w:rsidRDefault="0015613F" w:rsidP="0015613F">
      <w:pPr>
        <w:rPr>
          <w:rFonts w:ascii="Times New Roman" w:eastAsia="Times New Roman" w:hAnsi="Times New Roman" w:cs="Times New Roman"/>
          <w:sz w:val="18"/>
          <w:szCs w:val="18"/>
        </w:rPr>
      </w:pPr>
      <w:r>
        <w:rPr>
          <w:rFonts w:ascii="Arial" w:eastAsia="Times New Roman" w:hAnsi="Arial" w:cs="Arial"/>
          <w:color w:val="888888"/>
          <w:sz w:val="20"/>
          <w:szCs w:val="20"/>
        </w:rPr>
        <w:t>02/01/16 to 02/05/26</w:t>
      </w:r>
      <w:r w:rsidR="00F355F9" w:rsidRPr="00F355F9">
        <w:rPr>
          <w:rFonts w:ascii="Arial" w:eastAsia="Times New Roman" w:hAnsi="Arial" w:cs="Arial"/>
          <w:color w:val="888888"/>
          <w:sz w:val="20"/>
          <w:szCs w:val="20"/>
        </w:rPr>
        <w:br/>
      </w:r>
      <w:r w:rsidRPr="0015613F">
        <w:rPr>
          <w:rFonts w:ascii="Arial" w:eastAsia="Times New Roman" w:hAnsi="Arial" w:cs="Arial"/>
          <w:color w:val="2A2A2A"/>
          <w:sz w:val="18"/>
          <w:szCs w:val="18"/>
        </w:rPr>
        <w:t>READING:  Compare and contrast the treatment of similar themes and topics (e.g., opposition of good and evil) and patterns of events (e.g., the quest) in stories, myths, and traditional literature from different cultures.</w:t>
      </w:r>
      <w:r w:rsidRPr="0015613F">
        <w:rPr>
          <w:rFonts w:ascii="Arial" w:eastAsia="Times New Roman" w:hAnsi="Arial" w:cs="Arial"/>
          <w:color w:val="2A2A2A"/>
          <w:sz w:val="18"/>
          <w:szCs w:val="18"/>
        </w:rPr>
        <w:br/>
      </w:r>
      <w:r w:rsidRPr="0015613F">
        <w:rPr>
          <w:rFonts w:ascii="Arial" w:eastAsia="Times New Roman" w:hAnsi="Arial" w:cs="Arial"/>
          <w:color w:val="2A2A2A"/>
          <w:sz w:val="18"/>
          <w:szCs w:val="18"/>
        </w:rPr>
        <w:br/>
      </w:r>
      <w:r w:rsidRPr="0015613F">
        <w:rPr>
          <w:rFonts w:ascii="Arial" w:eastAsia="Times New Roman" w:hAnsi="Arial" w:cs="Arial"/>
          <w:b/>
          <w:bCs/>
          <w:color w:val="2A2A2A"/>
          <w:sz w:val="18"/>
          <w:szCs w:val="18"/>
        </w:rPr>
        <w:t>ESSENTIAL QUESTION</w:t>
      </w:r>
      <w:r w:rsidRPr="0015613F">
        <w:rPr>
          <w:rFonts w:ascii="Arial" w:eastAsia="Times New Roman" w:hAnsi="Arial" w:cs="Arial"/>
          <w:color w:val="2A2A2A"/>
          <w:sz w:val="18"/>
          <w:szCs w:val="18"/>
        </w:rPr>
        <w:t>: How can a reader identify patterns of similar themes throughout various literary works? How can understanding the literature of other cultures deepen the understanding of one's own culture and its literature? </w:t>
      </w:r>
      <w:r w:rsidRPr="0015613F">
        <w:rPr>
          <w:rFonts w:ascii="Arial" w:eastAsia="Times New Roman" w:hAnsi="Arial" w:cs="Arial"/>
          <w:color w:val="888888"/>
          <w:sz w:val="18"/>
          <w:szCs w:val="18"/>
        </w:rPr>
        <w:br/>
      </w:r>
      <w:r w:rsidRPr="0015613F">
        <w:rPr>
          <w:rFonts w:ascii="Arial" w:eastAsia="Times New Roman" w:hAnsi="Arial" w:cs="Arial"/>
          <w:color w:val="888888"/>
          <w:sz w:val="18"/>
          <w:szCs w:val="18"/>
        </w:rPr>
        <w:br/>
      </w:r>
      <w:r w:rsidRPr="0015613F">
        <w:rPr>
          <w:rFonts w:ascii="Arial" w:eastAsia="Times New Roman" w:hAnsi="Arial" w:cs="Arial"/>
          <w:color w:val="2A2A2A"/>
          <w:sz w:val="18"/>
          <w:szCs w:val="18"/>
        </w:rPr>
        <w:t>Different cultures share similarities and differences as revealed in literary works.</w:t>
      </w:r>
      <w:r w:rsidRPr="0015613F">
        <w:rPr>
          <w:rFonts w:ascii="Arial" w:eastAsia="Times New Roman" w:hAnsi="Arial" w:cs="Arial"/>
          <w:color w:val="888888"/>
          <w:sz w:val="18"/>
          <w:szCs w:val="18"/>
        </w:rPr>
        <w:br/>
      </w:r>
      <w:r w:rsidRPr="0015613F">
        <w:rPr>
          <w:rFonts w:ascii="Arial" w:eastAsia="Times New Roman" w:hAnsi="Arial" w:cs="Arial"/>
          <w:color w:val="888888"/>
          <w:sz w:val="18"/>
          <w:szCs w:val="18"/>
        </w:rPr>
        <w:br/>
        <w:t>How can comparing and contrasting characters' experiences deepen a reader's understanding of the text?  </w:t>
      </w:r>
      <w:r w:rsidRPr="0015613F">
        <w:rPr>
          <w:rFonts w:ascii="Arial" w:eastAsia="Times New Roman" w:hAnsi="Arial" w:cs="Arial"/>
          <w:color w:val="888888"/>
          <w:sz w:val="18"/>
          <w:szCs w:val="18"/>
        </w:rPr>
        <w:br/>
      </w:r>
      <w:r w:rsidRPr="0015613F">
        <w:rPr>
          <w:rFonts w:ascii="Arial" w:eastAsia="Times New Roman" w:hAnsi="Arial" w:cs="Arial"/>
          <w:color w:val="888888"/>
          <w:sz w:val="18"/>
          <w:szCs w:val="18"/>
        </w:rPr>
        <w:br/>
        <w:t>When a character's actions and adventures are compared to others, the reader can begin to understand the character's personality and motives, deepening their understanding of the story.</w:t>
      </w:r>
    </w:p>
    <w:p w:rsidR="0015613F" w:rsidRPr="0015613F" w:rsidRDefault="0015613F" w:rsidP="0015613F">
      <w:pPr>
        <w:numPr>
          <w:ilvl w:val="0"/>
          <w:numId w:val="3"/>
        </w:numPr>
        <w:spacing w:before="100" w:beforeAutospacing="1" w:after="100" w:afterAutospacing="1" w:line="315" w:lineRule="atLeast"/>
        <w:rPr>
          <w:rFonts w:ascii="Arial" w:eastAsia="Times New Roman" w:hAnsi="Arial" w:cs="Arial"/>
          <w:i/>
          <w:iCs/>
          <w:color w:val="888888"/>
          <w:sz w:val="20"/>
          <w:szCs w:val="20"/>
        </w:rPr>
      </w:pPr>
      <w:r w:rsidRPr="0015613F">
        <w:rPr>
          <w:rFonts w:ascii="Arial" w:eastAsia="Times New Roman" w:hAnsi="Arial" w:cs="Arial"/>
          <w:i/>
          <w:iCs/>
          <w:color w:val="2A2A2A"/>
          <w:sz w:val="20"/>
          <w:szCs w:val="20"/>
        </w:rPr>
        <w:t>I know that a character is a person or creature in a story.</w:t>
      </w:r>
    </w:p>
    <w:p w:rsidR="0015613F" w:rsidRPr="0015613F" w:rsidRDefault="0015613F" w:rsidP="0015613F">
      <w:pPr>
        <w:numPr>
          <w:ilvl w:val="0"/>
          <w:numId w:val="3"/>
        </w:numPr>
        <w:spacing w:before="100" w:beforeAutospacing="1" w:after="100" w:afterAutospacing="1" w:line="315" w:lineRule="atLeast"/>
        <w:rPr>
          <w:rFonts w:ascii="Arial" w:eastAsia="Times New Roman" w:hAnsi="Arial" w:cs="Arial"/>
          <w:i/>
          <w:iCs/>
          <w:color w:val="888888"/>
          <w:sz w:val="20"/>
          <w:szCs w:val="20"/>
        </w:rPr>
      </w:pPr>
      <w:r w:rsidRPr="0015613F">
        <w:rPr>
          <w:rFonts w:ascii="Arial" w:eastAsia="Times New Roman" w:hAnsi="Arial" w:cs="Arial"/>
          <w:i/>
          <w:iCs/>
          <w:color w:val="2A2A2A"/>
          <w:sz w:val="20"/>
          <w:szCs w:val="20"/>
        </w:rPr>
        <w:t>I know comparing is finding similarities between two or more ideas or objects.</w:t>
      </w:r>
    </w:p>
    <w:p w:rsidR="0015613F" w:rsidRPr="0015613F" w:rsidRDefault="0015613F" w:rsidP="0015613F">
      <w:pPr>
        <w:numPr>
          <w:ilvl w:val="0"/>
          <w:numId w:val="3"/>
        </w:numPr>
        <w:spacing w:before="100" w:beforeAutospacing="1" w:after="100" w:afterAutospacing="1" w:line="315" w:lineRule="atLeast"/>
        <w:rPr>
          <w:rFonts w:ascii="Arial" w:eastAsia="Times New Roman" w:hAnsi="Arial" w:cs="Arial"/>
          <w:i/>
          <w:iCs/>
          <w:color w:val="888888"/>
          <w:sz w:val="20"/>
          <w:szCs w:val="20"/>
        </w:rPr>
      </w:pPr>
      <w:r w:rsidRPr="0015613F">
        <w:rPr>
          <w:rFonts w:ascii="Arial" w:eastAsia="Times New Roman" w:hAnsi="Arial" w:cs="Arial"/>
          <w:i/>
          <w:iCs/>
          <w:color w:val="2A2A2A"/>
          <w:sz w:val="20"/>
          <w:szCs w:val="20"/>
        </w:rPr>
        <w:t>I know contrasting is finding differences between two or more ideas or objects.</w:t>
      </w:r>
    </w:p>
    <w:p w:rsidR="0015613F" w:rsidRPr="0015613F" w:rsidRDefault="0015613F" w:rsidP="0015613F">
      <w:pPr>
        <w:numPr>
          <w:ilvl w:val="0"/>
          <w:numId w:val="3"/>
        </w:numPr>
        <w:spacing w:before="100" w:beforeAutospacing="1" w:after="100" w:afterAutospacing="1" w:line="315" w:lineRule="atLeast"/>
        <w:rPr>
          <w:rFonts w:ascii="Arial" w:eastAsia="Times New Roman" w:hAnsi="Arial" w:cs="Arial"/>
          <w:i/>
          <w:iCs/>
          <w:color w:val="888888"/>
          <w:sz w:val="20"/>
          <w:szCs w:val="20"/>
        </w:rPr>
      </w:pPr>
      <w:r w:rsidRPr="0015613F">
        <w:rPr>
          <w:rFonts w:ascii="Arial" w:eastAsia="Times New Roman" w:hAnsi="Arial" w:cs="Arial"/>
          <w:i/>
          <w:iCs/>
          <w:color w:val="2A2A2A"/>
          <w:sz w:val="20"/>
          <w:szCs w:val="20"/>
        </w:rPr>
        <w:t>I know characters' adventures and experiences in a story can be compared and contrasted.</w:t>
      </w:r>
    </w:p>
    <w:p w:rsidR="0015613F" w:rsidRPr="0015613F" w:rsidRDefault="0015613F" w:rsidP="0015613F">
      <w:pPr>
        <w:numPr>
          <w:ilvl w:val="0"/>
          <w:numId w:val="3"/>
        </w:numPr>
        <w:spacing w:before="100" w:beforeAutospacing="1" w:after="100" w:afterAutospacing="1" w:line="315" w:lineRule="atLeast"/>
        <w:rPr>
          <w:rFonts w:ascii="Arial" w:eastAsia="Times New Roman" w:hAnsi="Arial" w:cs="Arial"/>
          <w:i/>
          <w:iCs/>
          <w:color w:val="888888"/>
          <w:sz w:val="20"/>
          <w:szCs w:val="20"/>
        </w:rPr>
      </w:pPr>
      <w:r w:rsidRPr="0015613F">
        <w:rPr>
          <w:rFonts w:ascii="Arial" w:eastAsia="Times New Roman" w:hAnsi="Arial" w:cs="Arial"/>
          <w:i/>
          <w:iCs/>
          <w:color w:val="2A2A2A"/>
          <w:sz w:val="20"/>
          <w:szCs w:val="20"/>
        </w:rPr>
        <w:t>I can identify the characters in stories.</w:t>
      </w:r>
    </w:p>
    <w:p w:rsidR="0015613F" w:rsidRPr="0015613F" w:rsidRDefault="0015613F" w:rsidP="0015613F">
      <w:pPr>
        <w:numPr>
          <w:ilvl w:val="0"/>
          <w:numId w:val="3"/>
        </w:numPr>
        <w:spacing w:before="100" w:beforeAutospacing="1" w:after="100" w:afterAutospacing="1" w:line="315" w:lineRule="atLeast"/>
        <w:rPr>
          <w:rFonts w:ascii="Arial" w:eastAsia="Times New Roman" w:hAnsi="Arial" w:cs="Arial"/>
          <w:i/>
          <w:iCs/>
          <w:color w:val="888888"/>
          <w:sz w:val="20"/>
          <w:szCs w:val="20"/>
        </w:rPr>
      </w:pPr>
      <w:r w:rsidRPr="0015613F">
        <w:rPr>
          <w:rFonts w:ascii="Arial" w:eastAsia="Times New Roman" w:hAnsi="Arial" w:cs="Arial"/>
          <w:i/>
          <w:iCs/>
          <w:color w:val="2A2A2A"/>
          <w:sz w:val="20"/>
          <w:szCs w:val="20"/>
        </w:rPr>
        <w:t>I can identify the characters' adventures and experiences in stories.</w:t>
      </w:r>
    </w:p>
    <w:p w:rsidR="0015613F" w:rsidRPr="0015613F" w:rsidRDefault="0015613F" w:rsidP="0015613F">
      <w:pPr>
        <w:numPr>
          <w:ilvl w:val="0"/>
          <w:numId w:val="3"/>
        </w:numPr>
        <w:spacing w:before="100" w:beforeAutospacing="1" w:after="100" w:afterAutospacing="1" w:line="315" w:lineRule="atLeast"/>
        <w:rPr>
          <w:rFonts w:ascii="Arial" w:eastAsia="Times New Roman" w:hAnsi="Arial" w:cs="Arial"/>
          <w:i/>
          <w:iCs/>
          <w:color w:val="888888"/>
          <w:sz w:val="18"/>
          <w:szCs w:val="18"/>
        </w:rPr>
      </w:pPr>
      <w:r w:rsidRPr="0015613F">
        <w:rPr>
          <w:rFonts w:ascii="Arial" w:eastAsia="Times New Roman" w:hAnsi="Arial" w:cs="Arial"/>
          <w:b/>
          <w:bCs/>
          <w:i/>
          <w:iCs/>
          <w:color w:val="2A2A2A"/>
          <w:sz w:val="18"/>
          <w:szCs w:val="18"/>
        </w:rPr>
        <w:t>Guiding Questions</w:t>
      </w:r>
    </w:p>
    <w:p w:rsidR="0015613F" w:rsidRPr="0015613F" w:rsidRDefault="0015613F" w:rsidP="0015613F">
      <w:pPr>
        <w:numPr>
          <w:ilvl w:val="0"/>
          <w:numId w:val="3"/>
        </w:numPr>
        <w:spacing w:before="100" w:beforeAutospacing="1" w:after="100" w:afterAutospacing="1" w:line="315" w:lineRule="atLeast"/>
        <w:rPr>
          <w:rFonts w:ascii="Arial" w:eastAsia="Times New Roman" w:hAnsi="Arial" w:cs="Arial"/>
          <w:i/>
          <w:iCs/>
          <w:color w:val="888888"/>
          <w:sz w:val="18"/>
          <w:szCs w:val="18"/>
        </w:rPr>
      </w:pPr>
      <w:r w:rsidRPr="0015613F">
        <w:rPr>
          <w:rFonts w:ascii="Arial" w:eastAsia="Times New Roman" w:hAnsi="Arial" w:cs="Arial"/>
          <w:b/>
          <w:bCs/>
          <w:i/>
          <w:iCs/>
          <w:color w:val="2A2A2A"/>
          <w:sz w:val="18"/>
          <w:szCs w:val="18"/>
        </w:rPr>
        <w:t>What is a fable, and how are fables different from other types of stories?</w:t>
      </w:r>
    </w:p>
    <w:p w:rsidR="0015613F" w:rsidRPr="0015613F" w:rsidRDefault="0015613F" w:rsidP="0015613F">
      <w:pPr>
        <w:numPr>
          <w:ilvl w:val="0"/>
          <w:numId w:val="3"/>
        </w:numPr>
        <w:spacing w:before="100" w:beforeAutospacing="1" w:after="100" w:afterAutospacing="1" w:line="315" w:lineRule="atLeast"/>
        <w:rPr>
          <w:rFonts w:ascii="Arial" w:eastAsia="Times New Roman" w:hAnsi="Arial" w:cs="Arial"/>
          <w:i/>
          <w:iCs/>
          <w:color w:val="888888"/>
          <w:sz w:val="18"/>
          <w:szCs w:val="18"/>
        </w:rPr>
      </w:pPr>
      <w:r w:rsidRPr="0015613F">
        <w:rPr>
          <w:rFonts w:ascii="Arial" w:eastAsia="Times New Roman" w:hAnsi="Arial" w:cs="Arial"/>
          <w:b/>
          <w:bCs/>
          <w:i/>
          <w:iCs/>
          <w:color w:val="2A2A2A"/>
          <w:sz w:val="18"/>
          <w:szCs w:val="18"/>
        </w:rPr>
        <w:t>What is a trickster tale, and how is it different from other types of tales and from fables?</w:t>
      </w:r>
    </w:p>
    <w:p w:rsidR="0015613F" w:rsidRPr="0015613F" w:rsidRDefault="0015613F" w:rsidP="0015613F">
      <w:pPr>
        <w:numPr>
          <w:ilvl w:val="0"/>
          <w:numId w:val="3"/>
        </w:numPr>
        <w:spacing w:before="100" w:beforeAutospacing="1" w:after="100" w:afterAutospacing="1" w:line="315" w:lineRule="atLeast"/>
        <w:rPr>
          <w:rFonts w:ascii="Arial" w:eastAsia="Times New Roman" w:hAnsi="Arial" w:cs="Arial"/>
          <w:i/>
          <w:iCs/>
          <w:color w:val="888888"/>
          <w:sz w:val="18"/>
          <w:szCs w:val="18"/>
        </w:rPr>
      </w:pPr>
      <w:r w:rsidRPr="0015613F">
        <w:rPr>
          <w:rFonts w:ascii="Arial" w:eastAsia="Times New Roman" w:hAnsi="Arial" w:cs="Arial"/>
          <w:b/>
          <w:bCs/>
          <w:i/>
          <w:iCs/>
          <w:color w:val="2A2A2A"/>
          <w:sz w:val="18"/>
          <w:szCs w:val="18"/>
        </w:rPr>
        <w:t>How have fables and trickster tales been passed down through time and around the world?</w:t>
      </w:r>
    </w:p>
    <w:p w:rsidR="0015613F" w:rsidRPr="0015613F" w:rsidRDefault="0015613F" w:rsidP="0015613F">
      <w:pPr>
        <w:numPr>
          <w:ilvl w:val="0"/>
          <w:numId w:val="3"/>
        </w:numPr>
        <w:spacing w:before="100" w:beforeAutospacing="1" w:after="100" w:afterAutospacing="1" w:line="315" w:lineRule="atLeast"/>
        <w:rPr>
          <w:rFonts w:ascii="Arial" w:eastAsia="Times New Roman" w:hAnsi="Arial" w:cs="Arial"/>
          <w:i/>
          <w:iCs/>
          <w:color w:val="888888"/>
          <w:sz w:val="18"/>
          <w:szCs w:val="18"/>
        </w:rPr>
      </w:pPr>
      <w:r w:rsidRPr="0015613F">
        <w:rPr>
          <w:rFonts w:ascii="Arial" w:eastAsia="Times New Roman" w:hAnsi="Arial" w:cs="Arial"/>
          <w:b/>
          <w:bCs/>
          <w:i/>
          <w:iCs/>
          <w:color w:val="2A2A2A"/>
          <w:sz w:val="18"/>
          <w:szCs w:val="18"/>
        </w:rPr>
        <w:t>Which human qualities have been associated with different animals? Why do fables and trickster tales use animals to point out complexities in human nature and feelings?</w:t>
      </w:r>
    </w:p>
    <w:p w:rsidR="0015613F" w:rsidRPr="0015613F" w:rsidRDefault="0015613F" w:rsidP="0015613F">
      <w:pPr>
        <w:numPr>
          <w:ilvl w:val="0"/>
          <w:numId w:val="3"/>
        </w:numPr>
        <w:spacing w:before="100" w:beforeAutospacing="1" w:after="100" w:afterAutospacing="1" w:line="315" w:lineRule="atLeast"/>
        <w:rPr>
          <w:rFonts w:ascii="Arial" w:eastAsia="Times New Roman" w:hAnsi="Arial" w:cs="Arial"/>
          <w:i/>
          <w:iCs/>
          <w:color w:val="888888"/>
          <w:sz w:val="18"/>
          <w:szCs w:val="18"/>
        </w:rPr>
      </w:pPr>
      <w:r w:rsidRPr="0015613F">
        <w:rPr>
          <w:rFonts w:ascii="Arial" w:eastAsia="Times New Roman" w:hAnsi="Arial" w:cs="Arial"/>
          <w:b/>
          <w:bCs/>
          <w:i/>
          <w:iCs/>
          <w:color w:val="2A2A2A"/>
          <w:sz w:val="18"/>
          <w:szCs w:val="18"/>
        </w:rPr>
        <w:t>What kinds of wisdom about human nature and human behavior do we learn from fables, and how is this wisdom relevant today?</w:t>
      </w:r>
    </w:p>
    <w:p w:rsidR="0015613F" w:rsidRPr="0015613F" w:rsidRDefault="0015613F" w:rsidP="0015613F">
      <w:pPr>
        <w:numPr>
          <w:ilvl w:val="0"/>
          <w:numId w:val="3"/>
        </w:numPr>
        <w:spacing w:before="100" w:beforeAutospacing="1" w:after="100" w:afterAutospacing="1" w:line="315" w:lineRule="atLeast"/>
        <w:rPr>
          <w:rFonts w:ascii="Arial" w:eastAsia="Times New Roman" w:hAnsi="Arial" w:cs="Arial"/>
          <w:i/>
          <w:iCs/>
          <w:color w:val="888888"/>
          <w:sz w:val="20"/>
          <w:szCs w:val="20"/>
        </w:rPr>
      </w:pPr>
      <w:r w:rsidRPr="0015613F">
        <w:rPr>
          <w:rFonts w:ascii="Arial" w:eastAsia="Times New Roman" w:hAnsi="Arial" w:cs="Arial"/>
          <w:b/>
          <w:bCs/>
          <w:i/>
          <w:iCs/>
          <w:color w:val="2A2A2A"/>
          <w:sz w:val="18"/>
          <w:szCs w:val="18"/>
        </w:rPr>
        <w:t>What meanings did myths about gods, goddesses, and heroes have for the ancient Greeks? What meanings do the Greek myths have for us today?</w:t>
      </w:r>
      <w:r w:rsidRPr="0015613F">
        <w:rPr>
          <w:rFonts w:ascii="Arial" w:eastAsia="Times New Roman" w:hAnsi="Arial" w:cs="Arial"/>
          <w:color w:val="888888"/>
          <w:sz w:val="18"/>
          <w:szCs w:val="18"/>
        </w:rPr>
        <w:br/>
        <w:t>PRACTICE: </w:t>
      </w:r>
      <w:hyperlink r:id="rId5" w:history="1">
        <w:r w:rsidRPr="0015613F">
          <w:rPr>
            <w:rFonts w:ascii="Arial" w:eastAsia="Times New Roman" w:hAnsi="Arial" w:cs="Arial"/>
            <w:color w:val="47B403"/>
            <w:sz w:val="18"/>
            <w:szCs w:val="18"/>
          </w:rPr>
          <w:t>http://www.mhschool.com/lead_21/grade4/ccslh_g4_rl_1_3b.html</w:t>
        </w:r>
      </w:hyperlink>
      <w:r w:rsidRPr="0015613F">
        <w:rPr>
          <w:rFonts w:ascii="Arial" w:eastAsia="Times New Roman" w:hAnsi="Arial" w:cs="Arial"/>
          <w:color w:val="888888"/>
          <w:sz w:val="18"/>
          <w:szCs w:val="18"/>
        </w:rPr>
        <w:br/>
        <w:t> </w:t>
      </w:r>
      <w:hyperlink r:id="rId6" w:history="1">
        <w:r w:rsidRPr="0015613F">
          <w:rPr>
            <w:rFonts w:ascii="Arial" w:eastAsia="Times New Roman" w:hAnsi="Arial" w:cs="Arial"/>
            <w:color w:val="47B403"/>
            <w:sz w:val="18"/>
            <w:szCs w:val="18"/>
          </w:rPr>
          <w:t>http://www.watchknowlearn.org/Video.aspx?VideoID=33694&amp;CategoryID=3522</w:t>
        </w:r>
      </w:hyperlink>
      <w:r w:rsidRPr="0015613F">
        <w:rPr>
          <w:rFonts w:ascii="Arial" w:eastAsia="Times New Roman" w:hAnsi="Arial" w:cs="Arial"/>
          <w:color w:val="888888"/>
          <w:sz w:val="18"/>
          <w:szCs w:val="18"/>
        </w:rPr>
        <w:t>    (VIDEO:   The Town Mouse and the Country Mouse)</w:t>
      </w:r>
      <w:r w:rsidRPr="0015613F">
        <w:rPr>
          <w:rFonts w:ascii="Arial" w:eastAsia="Times New Roman" w:hAnsi="Arial" w:cs="Arial"/>
          <w:color w:val="888888"/>
          <w:sz w:val="18"/>
          <w:szCs w:val="18"/>
        </w:rPr>
        <w:br/>
      </w:r>
      <w:hyperlink r:id="rId7" w:history="1">
        <w:r w:rsidRPr="0015613F">
          <w:rPr>
            <w:rFonts w:ascii="Arial" w:eastAsia="Times New Roman" w:hAnsi="Arial" w:cs="Arial"/>
            <w:color w:val="47B403"/>
            <w:sz w:val="18"/>
            <w:szCs w:val="18"/>
          </w:rPr>
          <w:t>http://teacher.scholastic.com/lessonrepro/reproducibles/litplace/w970818b.htm</w:t>
        </w:r>
      </w:hyperlink>
      <w:r w:rsidRPr="0015613F">
        <w:rPr>
          <w:rFonts w:ascii="Arial" w:eastAsia="Times New Roman" w:hAnsi="Arial" w:cs="Arial"/>
          <w:color w:val="888888"/>
          <w:sz w:val="18"/>
          <w:szCs w:val="18"/>
        </w:rPr>
        <w:t>     (graphic organizer)                                                                                                                          </w:t>
      </w:r>
      <w:r w:rsidRPr="0015613F">
        <w:rPr>
          <w:rFonts w:ascii="Arial" w:eastAsia="Times New Roman" w:hAnsi="Arial" w:cs="Arial"/>
          <w:color w:val="2A2A2A"/>
          <w:sz w:val="18"/>
          <w:szCs w:val="18"/>
        </w:rPr>
        <w:br/>
      </w:r>
      <w:hyperlink r:id="rId8" w:history="1">
        <w:r w:rsidRPr="0015613F">
          <w:rPr>
            <w:rFonts w:ascii="Arial" w:eastAsia="Times New Roman" w:hAnsi="Arial" w:cs="Arial"/>
            <w:color w:val="47B403"/>
            <w:sz w:val="18"/>
            <w:szCs w:val="18"/>
          </w:rPr>
          <w:t>http://www.fcrr.org/studentactivities/c_008a.pdf</w:t>
        </w:r>
      </w:hyperlink>
      <w:r w:rsidRPr="0015613F">
        <w:rPr>
          <w:rFonts w:ascii="Arial" w:eastAsia="Times New Roman" w:hAnsi="Arial" w:cs="Arial"/>
          <w:color w:val="2A2A2A"/>
          <w:sz w:val="18"/>
          <w:szCs w:val="18"/>
        </w:rPr>
        <w:t> (graphic organizer comparing characters)</w:t>
      </w:r>
      <w:r w:rsidRPr="0015613F">
        <w:rPr>
          <w:rFonts w:ascii="Arial" w:eastAsia="Times New Roman" w:hAnsi="Arial" w:cs="Arial"/>
          <w:color w:val="2A2A2A"/>
          <w:sz w:val="18"/>
          <w:szCs w:val="18"/>
        </w:rPr>
        <w:br/>
      </w:r>
      <w:r w:rsidRPr="0015613F">
        <w:rPr>
          <w:rFonts w:ascii="Arial" w:eastAsia="Times New Roman" w:hAnsi="Arial" w:cs="Arial"/>
          <w:b/>
          <w:bCs/>
          <w:color w:val="2A2A2A"/>
          <w:sz w:val="18"/>
          <w:szCs w:val="18"/>
        </w:rPr>
        <w:t> </w:t>
      </w:r>
      <w:hyperlink r:id="rId9" w:history="1">
        <w:r w:rsidRPr="0015613F">
          <w:rPr>
            <w:rFonts w:ascii="Arial" w:eastAsia="Times New Roman" w:hAnsi="Arial" w:cs="Arial"/>
            <w:b/>
            <w:bCs/>
            <w:color w:val="47B403"/>
            <w:sz w:val="18"/>
            <w:szCs w:val="18"/>
          </w:rPr>
          <w:t>http://learn.lexiconic.net/elementsofpoetry.htm</w:t>
        </w:r>
      </w:hyperlink>
      <w:r w:rsidRPr="0015613F">
        <w:rPr>
          <w:rFonts w:ascii="Arial" w:eastAsia="Times New Roman" w:hAnsi="Arial" w:cs="Arial"/>
          <w:color w:val="888888"/>
          <w:sz w:val="18"/>
          <w:szCs w:val="18"/>
        </w:rPr>
        <w:br/>
      </w:r>
      <w:hyperlink r:id="rId10" w:history="1">
        <w:r w:rsidRPr="0015613F">
          <w:rPr>
            <w:rFonts w:ascii="Arial" w:eastAsia="Times New Roman" w:hAnsi="Arial" w:cs="Arial"/>
            <w:color w:val="47B403"/>
            <w:sz w:val="18"/>
            <w:szCs w:val="18"/>
          </w:rPr>
          <w:t>https://www.youtube.com/watch?v=ATmr3wVuDAc</w:t>
        </w:r>
      </w:hyperlink>
      <w:r w:rsidRPr="0015613F">
        <w:rPr>
          <w:rFonts w:ascii="Arial" w:eastAsia="Times New Roman" w:hAnsi="Arial" w:cs="Arial"/>
          <w:color w:val="888888"/>
          <w:sz w:val="18"/>
          <w:szCs w:val="18"/>
        </w:rPr>
        <w:t> (5.27 MINUTES)</w:t>
      </w:r>
      <w:r w:rsidRPr="0015613F">
        <w:rPr>
          <w:rFonts w:ascii="Arial" w:eastAsia="Times New Roman" w:hAnsi="Arial" w:cs="Arial"/>
          <w:color w:val="508D24"/>
          <w:sz w:val="18"/>
          <w:szCs w:val="18"/>
        </w:rPr>
        <w:br/>
        <w:t>Read more at Buzzle: </w:t>
      </w:r>
      <w:hyperlink r:id="rId11" w:history="1">
        <w:r w:rsidRPr="0015613F">
          <w:rPr>
            <w:rFonts w:ascii="Arial" w:eastAsia="Times New Roman" w:hAnsi="Arial" w:cs="Arial"/>
            <w:color w:val="47B403"/>
            <w:sz w:val="18"/>
            <w:szCs w:val="18"/>
          </w:rPr>
          <w:t>http://www.buzzle.com/articles/basic-elements-of-poetry.html</w:t>
        </w:r>
      </w:hyperlink>
      <w:r w:rsidRPr="0015613F">
        <w:rPr>
          <w:rFonts w:ascii="Arial" w:eastAsia="Times New Roman" w:hAnsi="Arial" w:cs="Arial"/>
          <w:color w:val="508D24"/>
          <w:sz w:val="18"/>
          <w:szCs w:val="18"/>
        </w:rPr>
        <w:br/>
      </w:r>
      <w:r w:rsidRPr="0015613F">
        <w:rPr>
          <w:rFonts w:ascii="Arial" w:eastAsia="Times New Roman" w:hAnsi="Arial" w:cs="Arial"/>
          <w:color w:val="508D24"/>
          <w:sz w:val="18"/>
          <w:szCs w:val="18"/>
        </w:rPr>
        <w:br/>
        <w:t>PRACTICE POETRY, PROSE, AND DRAMA:  </w:t>
      </w:r>
      <w:hyperlink r:id="rId12" w:anchor="fndtn-additional-material" w:history="1">
        <w:r w:rsidRPr="0015613F">
          <w:rPr>
            <w:rFonts w:ascii="Arial" w:eastAsia="Times New Roman" w:hAnsi="Arial" w:cs="Arial"/>
            <w:color w:val="47B403"/>
            <w:sz w:val="18"/>
            <w:szCs w:val="18"/>
          </w:rPr>
          <w:t>http://www.mhschool.com/lead_21/grade4/ccslh_g4_rl_1_2c.html</w:t>
        </w:r>
      </w:hyperlink>
    </w:p>
    <w:p w:rsidR="00605B1C" w:rsidRPr="0015613F" w:rsidRDefault="0015613F" w:rsidP="0015613F">
      <w:pPr>
        <w:numPr>
          <w:ilvl w:val="0"/>
          <w:numId w:val="3"/>
        </w:numPr>
        <w:spacing w:before="100" w:beforeAutospacing="1" w:after="100" w:afterAutospacing="1" w:line="315" w:lineRule="atLeast"/>
        <w:rPr>
          <w:rFonts w:ascii="Arial" w:eastAsia="Times New Roman" w:hAnsi="Arial" w:cs="Arial"/>
          <w:i/>
          <w:iCs/>
          <w:color w:val="888888"/>
          <w:sz w:val="20"/>
          <w:szCs w:val="20"/>
        </w:rPr>
      </w:pPr>
      <w:bookmarkStart w:id="0" w:name="_GoBack"/>
      <w:bookmarkEnd w:id="0"/>
      <w:r w:rsidRPr="0015613F">
        <w:rPr>
          <w:rFonts w:ascii="Arial" w:eastAsia="Times New Roman" w:hAnsi="Arial" w:cs="Arial"/>
          <w:color w:val="508D24"/>
          <w:sz w:val="20"/>
          <w:szCs w:val="20"/>
        </w:rPr>
        <w:t xml:space="preserve">                     </w:t>
      </w:r>
      <w:hyperlink r:id="rId13" w:anchor="fndtn-additional-material" w:history="1">
        <w:r w:rsidRPr="0015613F">
          <w:rPr>
            <w:rFonts w:ascii="Arial" w:eastAsia="Times New Roman" w:hAnsi="Arial" w:cs="Arial"/>
            <w:color w:val="47B403"/>
            <w:sz w:val="20"/>
            <w:szCs w:val="20"/>
          </w:rPr>
          <w:t>https://learnzillion.com/lesson_plans/7999-rereading-and-retelling-to-understand-a-poem#fndtn-additional-material</w:t>
        </w:r>
      </w:hyperlink>
      <w:r w:rsidRPr="0015613F">
        <w:rPr>
          <w:rFonts w:ascii="Arial" w:eastAsia="Times New Roman" w:hAnsi="Arial" w:cs="Arial"/>
          <w:color w:val="508D24"/>
          <w:sz w:val="20"/>
          <w:szCs w:val="20"/>
        </w:rPr>
        <w:br/>
      </w:r>
      <w:r w:rsidRPr="0015613F">
        <w:rPr>
          <w:rFonts w:ascii="Arial" w:eastAsia="Times New Roman" w:hAnsi="Arial" w:cs="Arial"/>
          <w:color w:val="508D24"/>
          <w:sz w:val="21"/>
          <w:szCs w:val="21"/>
        </w:rPr>
        <w:lastRenderedPageBreak/>
        <w:t>​</w:t>
      </w:r>
      <w:r w:rsidRPr="0015613F">
        <w:rPr>
          <w:rFonts w:ascii="Arial" w:eastAsia="Times New Roman" w:hAnsi="Arial" w:cs="Arial"/>
          <w:color w:val="888888"/>
          <w:sz w:val="21"/>
          <w:szCs w:val="21"/>
        </w:rPr>
        <w:br/>
      </w:r>
    </w:p>
    <w:sectPr w:rsidR="00605B1C" w:rsidRPr="00156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5739B"/>
    <w:multiLevelType w:val="multilevel"/>
    <w:tmpl w:val="BE00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143452"/>
    <w:multiLevelType w:val="multilevel"/>
    <w:tmpl w:val="D3E0D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CA0610"/>
    <w:multiLevelType w:val="multilevel"/>
    <w:tmpl w:val="A70AB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F9"/>
    <w:rsid w:val="0015613F"/>
    <w:rsid w:val="00605B1C"/>
    <w:rsid w:val="00F3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5EAA4-AE0C-422D-8E59-69A913DB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49771">
      <w:bodyDiv w:val="1"/>
      <w:marLeft w:val="0"/>
      <w:marRight w:val="0"/>
      <w:marTop w:val="0"/>
      <w:marBottom w:val="0"/>
      <w:divBdr>
        <w:top w:val="none" w:sz="0" w:space="0" w:color="auto"/>
        <w:left w:val="none" w:sz="0" w:space="0" w:color="auto"/>
        <w:bottom w:val="none" w:sz="0" w:space="0" w:color="auto"/>
        <w:right w:val="none" w:sz="0" w:space="0" w:color="auto"/>
      </w:divBdr>
    </w:div>
    <w:div w:id="162978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rr.org/studentactivities/c_008a.pdf" TargetMode="External"/><Relationship Id="rId13" Type="http://schemas.openxmlformats.org/officeDocument/2006/relationships/hyperlink" Target="https://learnzillion.com/lesson_plans/7999-rereading-and-retelling-to-understand-a-poem" TargetMode="External"/><Relationship Id="rId3" Type="http://schemas.openxmlformats.org/officeDocument/2006/relationships/settings" Target="settings.xml"/><Relationship Id="rId7" Type="http://schemas.openxmlformats.org/officeDocument/2006/relationships/hyperlink" Target="http://teacher.scholastic.com/lessonrepro/reproducibles/litplace/w970818b.htm" TargetMode="External"/><Relationship Id="rId12" Type="http://schemas.openxmlformats.org/officeDocument/2006/relationships/hyperlink" Target="https://learnzillion.com/lesson_plans/7999-rereading-and-retelling-to-understand-a-po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tchknowlearn.org/Video.aspx?VideoID=33694&amp;CategoryID=3522" TargetMode="External"/><Relationship Id="rId11" Type="http://schemas.openxmlformats.org/officeDocument/2006/relationships/hyperlink" Target="http://www.buzzle.com/articles/basic-elements-of-poetry.html" TargetMode="External"/><Relationship Id="rId5" Type="http://schemas.openxmlformats.org/officeDocument/2006/relationships/hyperlink" Target="http://www.mhschool.com/lead_21/grade4/ccslh_g4_rl_1_3b.html" TargetMode="External"/><Relationship Id="rId15" Type="http://schemas.openxmlformats.org/officeDocument/2006/relationships/theme" Target="theme/theme1.xml"/><Relationship Id="rId10" Type="http://schemas.openxmlformats.org/officeDocument/2006/relationships/hyperlink" Target="https://www.youtube.com/watch?v=ATmr3wVuDAc" TargetMode="External"/><Relationship Id="rId4" Type="http://schemas.openxmlformats.org/officeDocument/2006/relationships/webSettings" Target="webSettings.xml"/><Relationship Id="rId9" Type="http://schemas.openxmlformats.org/officeDocument/2006/relationships/hyperlink" Target="lhttp://mhschool.com/lead_21/grade4/ccslh_g4_rl_1_2c_l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medina</dc:creator>
  <cp:keywords/>
  <dc:description/>
  <cp:lastModifiedBy>mauricio medina</cp:lastModifiedBy>
  <cp:revision>2</cp:revision>
  <dcterms:created xsi:type="dcterms:W3CDTF">2016-02-13T22:43:00Z</dcterms:created>
  <dcterms:modified xsi:type="dcterms:W3CDTF">2016-02-13T22:43:00Z</dcterms:modified>
</cp:coreProperties>
</file>